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43" w:rsidRDefault="00806643" w:rsidP="00806643">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806643" w:rsidRDefault="00806643" w:rsidP="00806643">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 xml:space="preserve">27 ноября 2020 года г. </w:t>
      </w:r>
      <w:proofErr w:type="spellStart"/>
      <w:r>
        <w:rPr>
          <w:rFonts w:ascii="Arial" w:hAnsi="Arial" w:cs="Arial"/>
          <w:color w:val="000000"/>
          <w:sz w:val="23"/>
          <w:szCs w:val="23"/>
          <w:shd w:val="clear" w:color="auto" w:fill="FFFFFF"/>
        </w:rPr>
        <w:t>Лесосибирск</w:t>
      </w:r>
      <w:proofErr w:type="spellEnd"/>
      <w:r>
        <w:rPr>
          <w:rFonts w:ascii="Arial" w:hAnsi="Arial" w:cs="Arial"/>
          <w:color w:val="000000"/>
          <w:sz w:val="23"/>
          <w:szCs w:val="23"/>
        </w:rPr>
        <w:br/>
      </w:r>
      <w:proofErr w:type="spellStart"/>
      <w:r>
        <w:rPr>
          <w:rFonts w:ascii="Arial" w:hAnsi="Arial" w:cs="Arial"/>
          <w:color w:val="000000"/>
          <w:sz w:val="23"/>
          <w:szCs w:val="23"/>
          <w:shd w:val="clear" w:color="auto" w:fill="FFFFFF"/>
        </w:rPr>
        <w:t>Лесосибирский</w:t>
      </w:r>
      <w:proofErr w:type="spellEnd"/>
      <w:r>
        <w:rPr>
          <w:rFonts w:ascii="Arial" w:hAnsi="Arial" w:cs="Arial"/>
          <w:color w:val="000000"/>
          <w:sz w:val="23"/>
          <w:szCs w:val="23"/>
          <w:shd w:val="clear" w:color="auto" w:fill="FFFFFF"/>
        </w:rPr>
        <w:t xml:space="preserve"> городской суд Красноярского края в составе председательствующего судьи Коростелевой Е.В., при секретаре </w:t>
      </w:r>
      <w:proofErr w:type="spellStart"/>
      <w:r>
        <w:rPr>
          <w:rFonts w:ascii="Arial" w:hAnsi="Arial" w:cs="Arial"/>
          <w:color w:val="000000"/>
          <w:sz w:val="23"/>
          <w:szCs w:val="23"/>
          <w:shd w:val="clear" w:color="auto" w:fill="FFFFFF"/>
        </w:rPr>
        <w:t>Упировец</w:t>
      </w:r>
      <w:proofErr w:type="spellEnd"/>
      <w:r>
        <w:rPr>
          <w:rFonts w:ascii="Arial" w:hAnsi="Arial" w:cs="Arial"/>
          <w:color w:val="000000"/>
          <w:sz w:val="23"/>
          <w:szCs w:val="23"/>
          <w:shd w:val="clear" w:color="auto" w:fill="FFFFFF"/>
        </w:rPr>
        <w:t xml:space="preserve"> А.О., рассмотрев в открытом судебном заседании гражданское дело 2-944/2020 по исковому заявлению </w:t>
      </w:r>
      <w:r w:rsidR="00DC26AE">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З.Р. к ПАО Банк «</w:t>
      </w:r>
      <w:r w:rsidR="00DC26AE">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расторжении кредитного договора, возложении обязанности, взыскании денежной суммы,</w:t>
      </w:r>
      <w:r>
        <w:rPr>
          <w:rFonts w:ascii="Arial" w:hAnsi="Arial" w:cs="Arial"/>
          <w:color w:val="000000"/>
          <w:sz w:val="23"/>
          <w:szCs w:val="23"/>
        </w:rPr>
        <w:br/>
      </w:r>
      <w:proofErr w:type="gramEnd"/>
    </w:p>
    <w:p w:rsidR="00806643" w:rsidRDefault="00806643" w:rsidP="00806643">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806643" w:rsidRDefault="00806643" w:rsidP="0080664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Истец обращение в суд мотивирует тем, что между истцом и ОАО «</w:t>
      </w:r>
      <w:r w:rsidR="00DC26AE">
        <w:rPr>
          <w:rFonts w:ascii="Arial" w:hAnsi="Arial" w:cs="Arial"/>
          <w:color w:val="000000"/>
          <w:sz w:val="23"/>
          <w:szCs w:val="23"/>
          <w:shd w:val="clear" w:color="auto" w:fill="FFFFFF"/>
        </w:rPr>
        <w:t>+++</w:t>
      </w:r>
      <w:r>
        <w:rPr>
          <w:rFonts w:ascii="Arial" w:hAnsi="Arial" w:cs="Arial"/>
          <w:color w:val="000000"/>
          <w:sz w:val="23"/>
          <w:szCs w:val="23"/>
          <w:shd w:val="clear" w:color="auto" w:fill="FFFFFF"/>
        </w:rPr>
        <w:t>» 30.05.2007г. заключен кредитный договор №, в соответствие с которым истцу выдан кредит в сумме 70 000 руб. на 24 месяца под 13% годовых.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30.07.2010г. мировым судьей судебного участка № 91 в Центральном районе </w:t>
      </w:r>
      <w:proofErr w:type="spellStart"/>
      <w:r>
        <w:rPr>
          <w:rFonts w:ascii="Arial" w:hAnsi="Arial" w:cs="Arial"/>
          <w:color w:val="000000"/>
          <w:sz w:val="23"/>
          <w:szCs w:val="23"/>
          <w:shd w:val="clear" w:color="auto" w:fill="FFFFFF"/>
        </w:rPr>
        <w:t>г</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расноярска</w:t>
      </w:r>
      <w:proofErr w:type="spellEnd"/>
      <w:r>
        <w:rPr>
          <w:rFonts w:ascii="Arial" w:hAnsi="Arial" w:cs="Arial"/>
          <w:color w:val="000000"/>
          <w:sz w:val="23"/>
          <w:szCs w:val="23"/>
          <w:shd w:val="clear" w:color="auto" w:fill="FFFFFF"/>
        </w:rPr>
        <w:t xml:space="preserve"> вынесен судебный приказ о взыскании с </w:t>
      </w:r>
      <w:r w:rsidR="00DC26AE">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в пользу ОАО «МДМ Банк» (в связи с реорганизацией ОАО «</w:t>
      </w:r>
      <w:r w:rsidR="00DC26AE">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форме слияния с ОАО МДМ Банк») задолженности по указанному кредитному договору в сумме 29035,30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16.02.2012г. судебным приставом исполнителем исполнительное производство в отношении должника </w:t>
      </w:r>
      <w:r w:rsidR="00DC26AE">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окончено фактическим исполн</w:t>
      </w:r>
      <w:bookmarkStart w:id="0" w:name="_GoBack"/>
      <w:bookmarkEnd w:id="0"/>
      <w:r>
        <w:rPr>
          <w:rFonts w:ascii="Arial" w:hAnsi="Arial" w:cs="Arial"/>
          <w:color w:val="000000"/>
          <w:sz w:val="23"/>
          <w:szCs w:val="23"/>
          <w:shd w:val="clear" w:color="auto" w:fill="FFFFFF"/>
        </w:rPr>
        <w:t>ением исполнительного документа. При этом</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ПАО Банк Открытие является правопреемником ОАО МДМ Банк».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23.01.2020г. истица получила справку о просроченной задолженности перед ответчиком в общей сумме 22370,09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Вместе с тем, установленный срок исковой давности по взысканию задолженности по указанному кредитному договору истек.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условия кредитного договора предусматривают дополнительные платежи, что является нарушением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уточнив требования, просит расторгнуть кредитный договор от 30.05.2007г., заключенный между ОАО «</w:t>
      </w:r>
      <w:r w:rsidR="00DC26AE">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истицей с 13.02.2012г., возложить обязанность исправить сведения в программе банка по кредитному договору от 30.05.2007г. путем подачи сведений об отсутствии задолженности у </w:t>
      </w:r>
      <w:r w:rsidR="00DC26AE">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З.Р., взыскать с ответчика компенсацию морального вреда в сумме 10 000 руб., а также расходы по оплате услуг юриста 4500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Истица в судебном заседании на удовлетворении исковых требований настаивал, дал пояснения аналогичные изложенному в иске. Суду пояснила, что основанием к возложению обязанности на банк убрать сведения о наличии долга и к расторжению кредитного договора является пропуск срока исковой давности.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надлежащим образом извещенный о времени и месте рассмотрения дела, в суд не явился, просит рассмотреть дело без своего участия. В представленном отзыве на иск, требования не признал, указав на наличие задолженности и отсутствие оснований для расторжения кредитного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материалы дела, заслушав истца, суд считает иск не подлежащим удовлетворению по следующим основаниям.</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Статья </w:t>
      </w:r>
      <w:hyperlink r:id="rId5" w:tgtFrame="_blank" w:tooltip="ГК РФ &gt;  Раздел I. Общие положения &gt; Подраздел 5. Сроки. Исковая давность &gt; Глава 12. Исковая давность &gt; Статья 199. Применение исковой давности" w:history="1">
        <w:r>
          <w:rPr>
            <w:rStyle w:val="a3"/>
            <w:rFonts w:ascii="Arial" w:hAnsi="Arial" w:cs="Arial"/>
            <w:color w:val="3C5F87"/>
            <w:sz w:val="23"/>
            <w:szCs w:val="23"/>
            <w:bdr w:val="none" w:sz="0" w:space="0" w:color="auto" w:frame="1"/>
          </w:rPr>
          <w:t>199 ГК РФ</w:t>
        </w:r>
      </w:hyperlink>
      <w:r>
        <w:rPr>
          <w:rFonts w:ascii="Arial" w:hAnsi="Arial" w:cs="Arial"/>
          <w:color w:val="000000"/>
          <w:sz w:val="23"/>
          <w:szCs w:val="23"/>
          <w:shd w:val="clear" w:color="auto" w:fill="FFFFFF"/>
        </w:rPr>
        <w:t> определяет, что требование о </w:t>
      </w:r>
      <w:r>
        <w:rPr>
          <w:rStyle w:val="snippetequal"/>
          <w:rFonts w:ascii="Arial" w:hAnsi="Arial" w:cs="Arial"/>
          <w:b/>
          <w:bCs/>
          <w:color w:val="333333"/>
          <w:sz w:val="23"/>
          <w:szCs w:val="23"/>
          <w:bdr w:val="none" w:sz="0" w:space="0" w:color="auto" w:frame="1"/>
        </w:rPr>
        <w:t>защите </w:t>
      </w:r>
      <w:r>
        <w:rPr>
          <w:rFonts w:ascii="Arial" w:hAnsi="Arial" w:cs="Arial"/>
          <w:color w:val="000000"/>
          <w:sz w:val="23"/>
          <w:szCs w:val="23"/>
          <w:shd w:val="clear" w:color="auto" w:fill="FFFFFF"/>
        </w:rPr>
        <w:t>нарушенного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принимается к рассмотрению судом независимо от истечения срока исковой давности.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Исковая давность применяется судом только по заявлению стороны в споре, сделанному до вынесения судом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Истечение срока исковой давности, о применении которой заявлено стороной в споре, является основанием к вынесению судом решения об отказе в иске.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Истечение срока исковой давности является самостоятельным основанием для отказа в иске (абзац второй пункта 2 статьи </w:t>
      </w:r>
      <w:hyperlink r:id="rId6" w:tgtFrame="_blank" w:tooltip="ГК РФ &gt;  Раздел I. Общие положения &gt; Подраздел 5. Сроки. Исковая давность &gt; Глава 12. Исковая давность &gt; Статья 199. Применение исковой давности" w:history="1">
        <w:r>
          <w:rPr>
            <w:rStyle w:val="a3"/>
            <w:rFonts w:ascii="Arial" w:hAnsi="Arial" w:cs="Arial"/>
            <w:color w:val="3C5F87"/>
            <w:sz w:val="23"/>
            <w:szCs w:val="23"/>
            <w:bdr w:val="none" w:sz="0" w:space="0" w:color="auto" w:frame="1"/>
          </w:rPr>
          <w:t>199 ГК РФ</w:t>
        </w:r>
      </w:hyperlink>
      <w:r>
        <w:rPr>
          <w:rFonts w:ascii="Arial" w:hAnsi="Arial" w:cs="Arial"/>
          <w:color w:val="000000"/>
          <w:sz w:val="23"/>
          <w:szCs w:val="23"/>
          <w:shd w:val="clear" w:color="auto" w:fill="FFFFFF"/>
        </w:rPr>
        <w:t>). Если будет установлено, что сторона по делу пропустила срок исковой давности и не имеется уважительных причин для восстановления этого срока для истца - физического лица, то при наличии заявления надлежащего лица об истечении срока исковой давности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 в удовлетворении требования только по этим мотивам, без исследования иных обстоятельств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7"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07. Основания прекращения обязательств" w:history="1">
        <w:r>
          <w:rPr>
            <w:rStyle w:val="a3"/>
            <w:rFonts w:ascii="Arial" w:hAnsi="Arial" w:cs="Arial"/>
            <w:color w:val="3C5F87"/>
            <w:sz w:val="23"/>
            <w:szCs w:val="23"/>
            <w:bdr w:val="none" w:sz="0" w:space="0" w:color="auto" w:frame="1"/>
          </w:rPr>
          <w:t>407 ГК РФ</w:t>
        </w:r>
      </w:hyperlink>
      <w:r>
        <w:rPr>
          <w:rFonts w:ascii="Arial" w:hAnsi="Arial" w:cs="Arial"/>
          <w:color w:val="000000"/>
          <w:sz w:val="23"/>
          <w:szCs w:val="23"/>
          <w:shd w:val="clear" w:color="auto" w:fill="FFFFFF"/>
        </w:rPr>
        <w:t>,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Прекращение обязательства по требованию одной из сторон допускается только в случаях, предусмотренных законом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8"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08. Прекращение обязательства исполнением" w:history="1">
        <w:r>
          <w:rPr>
            <w:rStyle w:val="a3"/>
            <w:rFonts w:ascii="Arial" w:hAnsi="Arial" w:cs="Arial"/>
            <w:color w:val="3C5F87"/>
            <w:sz w:val="23"/>
            <w:szCs w:val="23"/>
            <w:bdr w:val="none" w:sz="0" w:space="0" w:color="auto" w:frame="1"/>
          </w:rPr>
          <w:t>408 ГК РФ</w:t>
        </w:r>
      </w:hyperlink>
      <w:r>
        <w:rPr>
          <w:rFonts w:ascii="Arial" w:hAnsi="Arial" w:cs="Arial"/>
          <w:color w:val="000000"/>
          <w:sz w:val="23"/>
          <w:szCs w:val="23"/>
          <w:shd w:val="clear" w:color="auto" w:fill="FFFFFF"/>
        </w:rPr>
        <w:t>, надлежащее исполнение прекращает обязательство.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статьи </w:t>
      </w:r>
      <w:hyperlink r:id="rId9"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5. Действие договора" w:history="1">
        <w:r>
          <w:rPr>
            <w:rStyle w:val="a3"/>
            <w:rFonts w:ascii="Arial" w:hAnsi="Arial" w:cs="Arial"/>
            <w:color w:val="3C5F87"/>
            <w:sz w:val="23"/>
            <w:szCs w:val="23"/>
            <w:bdr w:val="none" w:sz="0" w:space="0" w:color="auto" w:frame="1"/>
          </w:rPr>
          <w:t>425 ГК РФ</w:t>
        </w:r>
      </w:hyperlink>
      <w:r>
        <w:rPr>
          <w:rFonts w:ascii="Arial" w:hAnsi="Arial" w:cs="Arial"/>
          <w:color w:val="000000"/>
          <w:sz w:val="23"/>
          <w:szCs w:val="23"/>
          <w:shd w:val="clear" w:color="auto" w:fill="FFFFFF"/>
        </w:rPr>
        <w:t>, окончание срока действия договора не освобождает стороны от ответственности за его нарушение.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Статья </w:t>
      </w:r>
      <w:hyperlink r:id="rId10"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Pr>
            <w:rStyle w:val="a3"/>
            <w:rFonts w:ascii="Arial" w:hAnsi="Arial" w:cs="Arial"/>
            <w:color w:val="3C5F87"/>
            <w:sz w:val="23"/>
            <w:szCs w:val="23"/>
            <w:bdr w:val="none" w:sz="0" w:space="0" w:color="auto" w:frame="1"/>
          </w:rPr>
          <w:t>450 ГК РФ</w:t>
        </w:r>
      </w:hyperlink>
      <w:r>
        <w:rPr>
          <w:rFonts w:ascii="Arial" w:hAnsi="Arial" w:cs="Arial"/>
          <w:color w:val="000000"/>
          <w:sz w:val="23"/>
          <w:szCs w:val="23"/>
          <w:shd w:val="clear" w:color="auto" w:fill="FFFFFF"/>
        </w:rPr>
        <w:t> устанавливает, что изменение и расторжение договора возможны по соглашению сторон, если иное не предусмотрено настоящим Кодексом, другими законами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По требованию одной из сторон договор может быть изменен или расторгнут по решению суда только: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 при существенном нарушении договора другой стороной;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в иных случаях, </w:t>
      </w:r>
      <w:bookmarkStart w:id="1" w:name="snippet"/>
      <w:r>
        <w:rPr>
          <w:rFonts w:ascii="Arial" w:hAnsi="Arial" w:cs="Arial"/>
          <w:color w:val="3C5F87"/>
          <w:sz w:val="23"/>
          <w:szCs w:val="23"/>
          <w:bdr w:val="none" w:sz="0" w:space="0" w:color="auto" w:frame="1"/>
        </w:rPr>
        <w:t>предусмотренных</w:t>
      </w:r>
      <w:bookmarkEnd w:id="1"/>
      <w:r>
        <w:rPr>
          <w:rFonts w:ascii="Arial" w:hAnsi="Arial" w:cs="Arial"/>
          <w:color w:val="000000"/>
          <w:sz w:val="23"/>
          <w:szCs w:val="23"/>
          <w:shd w:val="clear" w:color="auto" w:fill="FFFFFF"/>
        </w:rPr>
        <w:t> настоящим Кодексом, другими законами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рассчитывать при заключении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1 ст. </w:t>
      </w:r>
      <w:hyperlink r:id="rId11"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3C5F87"/>
            <w:sz w:val="23"/>
            <w:szCs w:val="23"/>
            <w:bdr w:val="none" w:sz="0" w:space="0" w:color="auto" w:frame="1"/>
          </w:rPr>
          <w:t>421 ГК РФ</w:t>
        </w:r>
      </w:hyperlink>
      <w:r>
        <w:rPr>
          <w:rFonts w:ascii="Arial" w:hAnsi="Arial" w:cs="Arial"/>
          <w:color w:val="000000"/>
          <w:sz w:val="23"/>
          <w:szCs w:val="23"/>
          <w:shd w:val="clear" w:color="auto" w:fill="FFFFFF"/>
        </w:rPr>
        <w:t>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 1 ст. </w:t>
      </w:r>
      <w:hyperlink r:id="rId12"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Pr>
            <w:rStyle w:val="a3"/>
            <w:rFonts w:ascii="Arial" w:hAnsi="Arial" w:cs="Arial"/>
            <w:color w:val="3C5F87"/>
            <w:sz w:val="23"/>
            <w:szCs w:val="23"/>
            <w:bdr w:val="none" w:sz="0" w:space="0" w:color="auto" w:frame="1"/>
          </w:rPr>
          <w:t>422 ГК РФ</w:t>
        </w:r>
      </w:hyperlink>
      <w:r>
        <w:rPr>
          <w:rFonts w:ascii="Arial" w:hAnsi="Arial" w:cs="Arial"/>
          <w:color w:val="000000"/>
          <w:sz w:val="23"/>
          <w:szCs w:val="23"/>
          <w:shd w:val="clear" w:color="auto" w:fill="FFFFFF"/>
        </w:rPr>
        <w:t> устанавливает необходимость соблюдения соответствия договора обязательным для сторон правилам, установленным законом и иными правовыми актами (императивным нормам), действующими в момент его заключения.</w:t>
      </w:r>
    </w:p>
    <w:p w:rsidR="00806643" w:rsidRDefault="00806643" w:rsidP="0080664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lastRenderedPageBreak/>
        <w:t>Согласно ст. </w:t>
      </w:r>
      <w:hyperlink r:id="rId13" w:anchor="6ZpWkLFsGrbT" w:tgtFrame="_blank" w:tooltip="Закон РФ от 07.02.1992 N 2300-1 &gt; (ред. от 22.12.2020)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3C5F87"/>
            <w:sz w:val="23"/>
            <w:szCs w:val="23"/>
            <w:bdr w:val="none" w:sz="0" w:space="0" w:color="auto" w:frame="1"/>
          </w:rPr>
          <w:t>16</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условия договора, ущемляющие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по сравнению с правилами, установленными законами или иными правовыми актами Российской Федерации в области </w:t>
      </w:r>
      <w:r>
        <w:rPr>
          <w:rStyle w:val="snippetequal"/>
          <w:rFonts w:ascii="Arial" w:hAnsi="Arial" w:cs="Arial"/>
          <w:b/>
          <w:bCs/>
          <w:color w:val="333333"/>
          <w:sz w:val="23"/>
          <w:szCs w:val="23"/>
          <w:bdr w:val="none" w:sz="0" w:space="0" w:color="auto" w:frame="1"/>
        </w:rPr>
        <w:t>защиты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признаются недействительными.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в результате исполнения договора, ущемляющего </w:t>
      </w:r>
      <w:r>
        <w:rPr>
          <w:rStyle w:val="snippetequal"/>
          <w:rFonts w:ascii="Arial" w:hAnsi="Arial" w:cs="Arial"/>
          <w:b/>
          <w:bCs/>
          <w:color w:val="333333"/>
          <w:sz w:val="23"/>
          <w:szCs w:val="23"/>
          <w:bdr w:val="none" w:sz="0" w:space="0" w:color="auto" w:frame="1"/>
        </w:rPr>
        <w:t>права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 него возникли убытки, они подлежат возмещению изготовителем (исполнителем, продавцом)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Статья </w:t>
      </w:r>
      <w:hyperlink r:id="rId14"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Pr>
            <w:rStyle w:val="a3"/>
            <w:rFonts w:ascii="Arial" w:hAnsi="Arial" w:cs="Arial"/>
            <w:color w:val="3C5F87"/>
            <w:sz w:val="23"/>
            <w:szCs w:val="23"/>
            <w:bdr w:val="none" w:sz="0" w:space="0" w:color="auto" w:frame="1"/>
          </w:rPr>
          <w:t>168 ГК РФ</w:t>
        </w:r>
      </w:hyperlink>
      <w:r>
        <w:rPr>
          <w:rFonts w:ascii="Arial" w:hAnsi="Arial" w:cs="Arial"/>
          <w:color w:val="000000"/>
          <w:sz w:val="23"/>
          <w:szCs w:val="23"/>
          <w:shd w:val="clear" w:color="auto" w:fill="FFFFFF"/>
        </w:rPr>
        <w:t> определяет, что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Сделка, нарушающая требования закона или иного правового акта и при этом посягающая на публичные интересы либо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установлено в судебном заседании, между истцом и ОАО «</w:t>
      </w:r>
      <w:r w:rsidR="00DC26AE">
        <w:rPr>
          <w:rFonts w:ascii="Arial" w:hAnsi="Arial" w:cs="Arial"/>
          <w:color w:val="000000"/>
          <w:sz w:val="23"/>
          <w:szCs w:val="23"/>
          <w:shd w:val="clear" w:color="auto" w:fill="FFFFFF"/>
        </w:rPr>
        <w:t>+++</w:t>
      </w:r>
      <w:r>
        <w:rPr>
          <w:rFonts w:ascii="Arial" w:hAnsi="Arial" w:cs="Arial"/>
          <w:color w:val="000000"/>
          <w:sz w:val="23"/>
          <w:szCs w:val="23"/>
          <w:shd w:val="clear" w:color="auto" w:fill="FFFFFF"/>
        </w:rPr>
        <w:t>» 30.05.2007г. заключен кредитный договор №, в соответствие с которым истцу выдан кредит в сумме 70 000 руб. на 24 месяца под 13% годовых.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30.07.2010г. мировым судьей судебного участка № 91 в Центральном районе </w:t>
      </w:r>
      <w:proofErr w:type="spellStart"/>
      <w:r>
        <w:rPr>
          <w:rFonts w:ascii="Arial" w:hAnsi="Arial" w:cs="Arial"/>
          <w:color w:val="000000"/>
          <w:sz w:val="23"/>
          <w:szCs w:val="23"/>
          <w:shd w:val="clear" w:color="auto" w:fill="FFFFFF"/>
        </w:rPr>
        <w:t>г</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расноярска</w:t>
      </w:r>
      <w:proofErr w:type="spellEnd"/>
      <w:r>
        <w:rPr>
          <w:rFonts w:ascii="Arial" w:hAnsi="Arial" w:cs="Arial"/>
          <w:color w:val="000000"/>
          <w:sz w:val="23"/>
          <w:szCs w:val="23"/>
          <w:shd w:val="clear" w:color="auto" w:fill="FFFFFF"/>
        </w:rPr>
        <w:t xml:space="preserve"> вынесен судебный приказ о взыскании с </w:t>
      </w:r>
      <w:r w:rsidR="00DC26AE">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в пользу ОАО «МДМ Банк» (в связи с реорганизацией </w:t>
      </w:r>
      <w:proofErr w:type="gramStart"/>
      <w:r>
        <w:rPr>
          <w:rFonts w:ascii="Arial" w:hAnsi="Arial" w:cs="Arial"/>
          <w:color w:val="000000"/>
          <w:sz w:val="23"/>
          <w:szCs w:val="23"/>
          <w:shd w:val="clear" w:color="auto" w:fill="FFFFFF"/>
        </w:rPr>
        <w:t>ОАО «</w:t>
      </w:r>
      <w:r w:rsidR="00DC26AE">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форме слияния с ОАО МДМ Банк») задолженности по указанному кредитному договору в сумме 29035,30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16.02.2012г. судебным приставом исполнителем исполнительное производство в отношении должника </w:t>
      </w:r>
      <w:r w:rsidR="00DC26AE">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окончено фактическим исполнением исполнительного документа.</w:t>
      </w:r>
      <w:proofErr w:type="gramEnd"/>
      <w:r>
        <w:rPr>
          <w:rFonts w:ascii="Arial" w:hAnsi="Arial" w:cs="Arial"/>
          <w:color w:val="000000"/>
          <w:sz w:val="23"/>
          <w:szCs w:val="23"/>
          <w:shd w:val="clear" w:color="auto" w:fill="FFFFFF"/>
        </w:rPr>
        <w:t xml:space="preserve"> При этом</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ПАО Банк Открытие является правопреемником ОАО МДМ Банк».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п. 8.2 Условий кредитования, кредитный договор действует до полного выполнения обязательств заемщика перед банком. Пункт 6.1 условий кредитования также предусматривает начисление процентов на просроченный долг по дату фактического возврата задолженности.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Принимая во внимание, что задолженность погашена истицей 12.02.2012г., ответчиком на просроченный к уплате долг, начислены проценты по день фактического погашения долга.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Принимая решение по делу, суд учитывает, что истечение срока исковой давности может явиться самостоятельной причиной для отказа в удовлетворении исковых требований, но не причиной для расторжения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Также, истицей не приведено каких-либо доказательств, подтверждающих нарушение ответчиком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Кредитный договор заключен сторонами добровольно, с условиями кредитного договора истица надлежащим образом ознакомлена.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не установив законных оснований для расторжения кредитного договора, а также учитывая наличие не погашенной задолженности по кредитному </w:t>
      </w:r>
      <w:r>
        <w:rPr>
          <w:rFonts w:ascii="Arial" w:hAnsi="Arial" w:cs="Arial"/>
          <w:color w:val="000000"/>
          <w:sz w:val="23"/>
          <w:szCs w:val="23"/>
          <w:shd w:val="clear" w:color="auto" w:fill="FFFFFF"/>
        </w:rPr>
        <w:lastRenderedPageBreak/>
        <w:t xml:space="preserve">договору перед банком, суд приходит к выводу об отсутствии каких-либо оснований для удовлетворения заявленных требований </w:t>
      </w:r>
      <w:r w:rsidR="00DC26AE">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xml:space="preserve"> и 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1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1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806643" w:rsidRDefault="00806643" w:rsidP="00806643">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806643" w:rsidP="00806643">
      <w:r>
        <w:rPr>
          <w:rFonts w:ascii="Arial" w:hAnsi="Arial" w:cs="Arial"/>
          <w:color w:val="000000"/>
          <w:sz w:val="23"/>
          <w:szCs w:val="23"/>
          <w:shd w:val="clear" w:color="auto" w:fill="FFFFFF"/>
        </w:rPr>
        <w:t xml:space="preserve">Исковые требования </w:t>
      </w:r>
      <w:r w:rsidR="00DC26AE">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З.Р. к ПАО Банк «</w:t>
      </w:r>
      <w:r w:rsidR="00DC26AE">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расторжении кредитного договора, возложении обязанности, взыскании денежной суммы, оставить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в течение месяца со дня изготовления мотивированного решения в Красноярский краевой суд путем подачи жалобы через </w:t>
      </w:r>
      <w:proofErr w:type="spellStart"/>
      <w:r>
        <w:rPr>
          <w:rFonts w:ascii="Arial" w:hAnsi="Arial" w:cs="Arial"/>
          <w:color w:val="000000"/>
          <w:sz w:val="23"/>
          <w:szCs w:val="23"/>
          <w:shd w:val="clear" w:color="auto" w:fill="FFFFFF"/>
        </w:rPr>
        <w:t>Лесосибирский</w:t>
      </w:r>
      <w:proofErr w:type="spellEnd"/>
      <w:r>
        <w:rPr>
          <w:rFonts w:ascii="Arial" w:hAnsi="Arial" w:cs="Arial"/>
          <w:color w:val="000000"/>
          <w:sz w:val="23"/>
          <w:szCs w:val="23"/>
          <w:shd w:val="clear" w:color="auto" w:fill="FFFFFF"/>
        </w:rPr>
        <w:t xml:space="preserve"> городской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Е.В. Коростелева</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06643"/>
    <w:rsid w:val="00873110"/>
    <w:rsid w:val="00D879E8"/>
    <w:rsid w:val="00DC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136945732">
      <w:bodyDiv w:val="1"/>
      <w:marLeft w:val="0"/>
      <w:marRight w:val="0"/>
      <w:marTop w:val="0"/>
      <w:marBottom w:val="0"/>
      <w:divBdr>
        <w:top w:val="none" w:sz="0" w:space="0" w:color="auto"/>
        <w:left w:val="none" w:sz="0" w:space="0" w:color="auto"/>
        <w:bottom w:val="none" w:sz="0" w:space="0" w:color="auto"/>
        <w:right w:val="none" w:sz="0" w:space="0" w:color="auto"/>
      </w:divBdr>
      <w:divsChild>
        <w:div w:id="798953675">
          <w:marLeft w:val="0"/>
          <w:marRight w:val="0"/>
          <w:marTop w:val="300"/>
          <w:marBottom w:val="300"/>
          <w:divBdr>
            <w:top w:val="none" w:sz="0" w:space="0" w:color="auto"/>
            <w:left w:val="none" w:sz="0" w:space="0" w:color="auto"/>
            <w:bottom w:val="none" w:sz="0" w:space="0" w:color="auto"/>
            <w:right w:val="none" w:sz="0" w:space="0" w:color="auto"/>
          </w:divBdr>
          <w:divsChild>
            <w:div w:id="85847469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6/statia-408/" TargetMode="External"/><Relationship Id="rId13" Type="http://schemas.openxmlformats.org/officeDocument/2006/relationships/hyperlink" Target="https://sudact.ru/law/zakon-rf-ot-07021992-n-2300-1-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gk-rf-chast1/razdel-iii/podrazdel-1_1/glava-26/statia-407/" TargetMode="External"/><Relationship Id="rId12" Type="http://schemas.openxmlformats.org/officeDocument/2006/relationships/hyperlink" Target="https://sudact.ru/law/gk-rf-chast1/razdel-iii/podrazdel-2_1/glava-27/statia-42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pk-rf/razdel-ii/podrazdel-ii/glava-16/statia-198/" TargetMode="External"/><Relationship Id="rId1" Type="http://schemas.openxmlformats.org/officeDocument/2006/relationships/styles" Target="styles.xml"/><Relationship Id="rId6" Type="http://schemas.openxmlformats.org/officeDocument/2006/relationships/hyperlink" Target="https://sudact.ru/law/gk-rf-chast1/razdel-i/podrazdel-5/glava-12/statia-199/" TargetMode="External"/><Relationship Id="rId11" Type="http://schemas.openxmlformats.org/officeDocument/2006/relationships/hyperlink" Target="https://sudact.ru/law/gk-rf-chast1/razdel-iii/podrazdel-2_1/glava-27/statia-421/" TargetMode="External"/><Relationship Id="rId5" Type="http://schemas.openxmlformats.org/officeDocument/2006/relationships/hyperlink" Target="https://sudact.ru/law/gk-rf-chast1/razdel-i/podrazdel-5/glava-12/statia-199/" TargetMode="External"/><Relationship Id="rId15" Type="http://schemas.openxmlformats.org/officeDocument/2006/relationships/hyperlink" Target="https://sudact.ru/law/gpk-rf/razdel-ii/podrazdel-ii/glava-16/statia-194/" TargetMode="External"/><Relationship Id="rId10" Type="http://schemas.openxmlformats.org/officeDocument/2006/relationships/hyperlink" Target="https://sudact.ru/law/gk-rf-chast1/razdel-iii/podrazdel-2_1/glava-29/statia-450/" TargetMode="External"/><Relationship Id="rId4" Type="http://schemas.openxmlformats.org/officeDocument/2006/relationships/webSettings" Target="webSettings.xml"/><Relationship Id="rId9" Type="http://schemas.openxmlformats.org/officeDocument/2006/relationships/hyperlink" Target="https://sudact.ru/law/gk-rf-chast1/razdel-iii/podrazdel-2_1/glava-27/statia-425/" TargetMode="External"/><Relationship Id="rId14" Type="http://schemas.openxmlformats.org/officeDocument/2006/relationships/hyperlink" Target="https://sudact.ru/law/gk-rf-chast1/razdel-i/podrazdel-4/glava-9/ss-2_2/statia-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2021-06-15T08:00:00Z</dcterms:created>
  <dcterms:modified xsi:type="dcterms:W3CDTF">2021-06-15T08:00:00Z</dcterms:modified>
</cp:coreProperties>
</file>